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BD424" w14:textId="77777777" w:rsidR="00DF31B4" w:rsidRDefault="006D725C">
      <w:pPr>
        <w:rPr>
          <w:szCs w:val="28"/>
        </w:rPr>
      </w:pPr>
      <w:r w:rsidRPr="002504C6">
        <w:rPr>
          <w:szCs w:val="28"/>
        </w:rPr>
        <w:t>Роль анализа бухгалтерской отчетности в принятии оптимальных управленческих решений</w:t>
      </w:r>
    </w:p>
    <w:p w14:paraId="1C47DBB5" w14:textId="77777777" w:rsidR="00F8333B" w:rsidRDefault="00FB7FF5" w:rsidP="00FB7FF5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     </w:t>
      </w:r>
    </w:p>
    <w:p w14:paraId="57AF8E75" w14:textId="77777777" w:rsidR="00F8333B" w:rsidRDefault="00F8333B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БФО – (в </w:t>
      </w:r>
      <w:proofErr w:type="spellStart"/>
      <w:r>
        <w:rPr>
          <w:rFonts w:ascii="Tahoma" w:hAnsi="Tahoma" w:cs="Tahoma"/>
          <w:b/>
          <w:sz w:val="18"/>
          <w:szCs w:val="18"/>
        </w:rPr>
        <w:t>соотв</w:t>
      </w:r>
      <w:proofErr w:type="spellEnd"/>
      <w:r>
        <w:rPr>
          <w:rFonts w:ascii="Tahoma" w:hAnsi="Tahoma" w:cs="Tahoma"/>
          <w:b/>
          <w:sz w:val="18"/>
          <w:szCs w:val="18"/>
        </w:rPr>
        <w:t xml:space="preserve"> с ФЗ о БО 402 ФЗ от 06.12.2011 (</w:t>
      </w:r>
      <w:proofErr w:type="spellStart"/>
      <w:r>
        <w:rPr>
          <w:rFonts w:ascii="Tahoma" w:hAnsi="Tahoma" w:cs="Tahoma"/>
          <w:b/>
          <w:sz w:val="18"/>
          <w:szCs w:val="18"/>
        </w:rPr>
        <w:t>нач</w:t>
      </w:r>
      <w:proofErr w:type="spellEnd"/>
      <w:r>
        <w:rPr>
          <w:rFonts w:ascii="Tahoma" w:hAnsi="Tahoma" w:cs="Tahoma"/>
          <w:b/>
          <w:sz w:val="18"/>
          <w:szCs w:val="18"/>
        </w:rPr>
        <w:t xml:space="preserve"> действ в 2013)) – </w:t>
      </w:r>
      <w:r>
        <w:rPr>
          <w:rFonts w:ascii="Tahoma" w:hAnsi="Tahoma" w:cs="Tahoma"/>
          <w:sz w:val="18"/>
          <w:szCs w:val="18"/>
        </w:rPr>
        <w:t>(ст.3 «</w:t>
      </w:r>
      <w:proofErr w:type="spellStart"/>
      <w:r>
        <w:rPr>
          <w:rFonts w:ascii="Tahoma" w:hAnsi="Tahoma" w:cs="Tahoma"/>
          <w:sz w:val="18"/>
          <w:szCs w:val="18"/>
        </w:rPr>
        <w:t>осн</w:t>
      </w:r>
      <w:proofErr w:type="spellEnd"/>
      <w:r>
        <w:rPr>
          <w:rFonts w:ascii="Tahoma" w:hAnsi="Tahoma" w:cs="Tahoma"/>
          <w:sz w:val="18"/>
          <w:szCs w:val="18"/>
        </w:rPr>
        <w:t>. Понятия») информация о финансовом положении экономического субъекта на отчетную дату (=баланс), в финансовом результате его деятельности (=</w:t>
      </w:r>
      <w:proofErr w:type="spellStart"/>
      <w:r>
        <w:rPr>
          <w:rFonts w:ascii="Tahoma" w:hAnsi="Tahoma" w:cs="Tahoma"/>
          <w:sz w:val="18"/>
          <w:szCs w:val="18"/>
        </w:rPr>
        <w:t>отч</w:t>
      </w:r>
      <w:proofErr w:type="spellEnd"/>
      <w:r>
        <w:rPr>
          <w:rFonts w:ascii="Tahoma" w:hAnsi="Tahoma" w:cs="Tahoma"/>
          <w:sz w:val="18"/>
          <w:szCs w:val="18"/>
        </w:rPr>
        <w:t xml:space="preserve"> и </w:t>
      </w:r>
      <w:proofErr w:type="spellStart"/>
      <w:r>
        <w:rPr>
          <w:rFonts w:ascii="Tahoma" w:hAnsi="Tahoma" w:cs="Tahoma"/>
          <w:sz w:val="18"/>
          <w:szCs w:val="18"/>
        </w:rPr>
        <w:t>фин</w:t>
      </w:r>
      <w:proofErr w:type="spellEnd"/>
      <w:r>
        <w:rPr>
          <w:rFonts w:ascii="Tahoma" w:hAnsi="Tahoma" w:cs="Tahoma"/>
          <w:sz w:val="18"/>
          <w:szCs w:val="18"/>
        </w:rPr>
        <w:t xml:space="preserve"> рез), о </w:t>
      </w:r>
      <w:proofErr w:type="gramStart"/>
      <w:r>
        <w:rPr>
          <w:rFonts w:ascii="Tahoma" w:hAnsi="Tahoma" w:cs="Tahoma"/>
          <w:sz w:val="18"/>
          <w:szCs w:val="18"/>
        </w:rPr>
        <w:t>движении ;</w:t>
      </w:r>
      <w:proofErr w:type="gramEnd"/>
      <w:r>
        <w:rPr>
          <w:rFonts w:ascii="Tahoma" w:hAnsi="Tahoma" w:cs="Tahoma"/>
          <w:sz w:val="18"/>
          <w:szCs w:val="18"/>
        </w:rPr>
        <w:t xml:space="preserve"> средств за отчетный период (=</w:t>
      </w:r>
      <w:proofErr w:type="spellStart"/>
      <w:r>
        <w:rPr>
          <w:rFonts w:ascii="Tahoma" w:hAnsi="Tahoma" w:cs="Tahoma"/>
          <w:sz w:val="18"/>
          <w:szCs w:val="18"/>
        </w:rPr>
        <w:t>отч</w:t>
      </w:r>
      <w:proofErr w:type="spellEnd"/>
      <w:r>
        <w:rPr>
          <w:rFonts w:ascii="Tahoma" w:hAnsi="Tahoma" w:cs="Tahoma"/>
          <w:sz w:val="18"/>
          <w:szCs w:val="18"/>
        </w:rPr>
        <w:t xml:space="preserve"> о </w:t>
      </w:r>
      <w:proofErr w:type="spellStart"/>
      <w:r>
        <w:rPr>
          <w:rFonts w:ascii="Tahoma" w:hAnsi="Tahoma" w:cs="Tahoma"/>
          <w:sz w:val="18"/>
          <w:szCs w:val="18"/>
        </w:rPr>
        <w:t>движ</w:t>
      </w:r>
      <w:proofErr w:type="spellEnd"/>
      <w:r>
        <w:rPr>
          <w:rFonts w:ascii="Tahoma" w:hAnsi="Tahoma" w:cs="Tahoma"/>
          <w:sz w:val="18"/>
          <w:szCs w:val="18"/>
        </w:rPr>
        <w:t xml:space="preserve"> ;ср-в)</w:t>
      </w:r>
    </w:p>
    <w:p w14:paraId="15C5DF33" w14:textId="612219B2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 АФО</w:t>
      </w:r>
      <w:r w:rsidRPr="009238C7">
        <w:rPr>
          <w:rFonts w:ascii="Tahoma" w:hAnsi="Tahoma" w:cs="Tahoma"/>
          <w:sz w:val="18"/>
          <w:szCs w:val="18"/>
        </w:rPr>
        <w:t xml:space="preserve"> – система исследования финансового состояния и финн. результатов, формирующихся в процессе </w:t>
      </w:r>
      <w:proofErr w:type="spellStart"/>
      <w:r w:rsidRPr="009238C7">
        <w:rPr>
          <w:rFonts w:ascii="Tahoma" w:hAnsi="Tahoma" w:cs="Tahoma"/>
          <w:sz w:val="18"/>
          <w:szCs w:val="18"/>
        </w:rPr>
        <w:t>осущ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ХД организации в условиях влияния объективных и субъективных факторов и получающих отражение в БФО. </w:t>
      </w:r>
    </w:p>
    <w:p w14:paraId="63107048" w14:textId="77777777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</w:t>
      </w:r>
      <w:r w:rsidRPr="009238C7">
        <w:rPr>
          <w:rFonts w:ascii="Tahoma" w:hAnsi="Tahoma" w:cs="Tahoma"/>
          <w:b/>
          <w:sz w:val="18"/>
          <w:szCs w:val="18"/>
        </w:rPr>
        <w:t>Объект анализа</w:t>
      </w:r>
      <w:r w:rsidRPr="009238C7">
        <w:rPr>
          <w:rFonts w:ascii="Tahoma" w:hAnsi="Tahoma" w:cs="Tahoma"/>
          <w:sz w:val="18"/>
          <w:szCs w:val="18"/>
        </w:rPr>
        <w:t xml:space="preserve"> – это то, на что анализ направлен с учетом поставленных задач.</w:t>
      </w:r>
    </w:p>
    <w:p w14:paraId="08B0624F" w14:textId="77777777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     </w:t>
      </w:r>
      <w:proofErr w:type="gramStart"/>
      <w:r w:rsidRPr="009238C7">
        <w:rPr>
          <w:rFonts w:ascii="Tahoma" w:hAnsi="Tahoma" w:cs="Tahoma"/>
          <w:b/>
          <w:sz w:val="18"/>
          <w:szCs w:val="18"/>
        </w:rPr>
        <w:t>Цель  АФО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– получение  ключевых характеристик финн. состояния и фин. результатов организации для принятия оптимальных управленческих решений различными пользователями инфо.</w:t>
      </w:r>
    </w:p>
    <w:p w14:paraId="71B8369B" w14:textId="77777777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Информационной базой финансового анализа является - финансовая (бухгалтерская) отчетность.</w:t>
      </w:r>
    </w:p>
    <w:p w14:paraId="4313C435" w14:textId="77777777" w:rsidR="00FB7FF5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АФО начинается с расчета определения показателей, которые характеризуют соотношение между различными статьями финн. отчетности. </w:t>
      </w:r>
    </w:p>
    <w:p w14:paraId="3ABB1A02" w14:textId="071FAA6E" w:rsidR="00FB7FF5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ЦЕЛИ АФО:</w:t>
      </w:r>
    </w:p>
    <w:p w14:paraId="36E1950B" w14:textId="5C8306AD" w:rsidR="00FB7FF5" w:rsidRDefault="00FB7FF5" w:rsidP="00FB7FF5">
      <w:pPr>
        <w:pStyle w:val="a3"/>
        <w:numPr>
          <w:ilvl w:val="0"/>
          <w:numId w:val="1"/>
        </w:num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Структурно- динамический анализ элементов финансовой отчетности</w:t>
      </w:r>
    </w:p>
    <w:p w14:paraId="3C351C14" w14:textId="7E250008" w:rsidR="00FB7FF5" w:rsidRDefault="00FB7FF5" w:rsidP="00FB7FF5">
      <w:pPr>
        <w:pStyle w:val="a3"/>
        <w:numPr>
          <w:ilvl w:val="0"/>
          <w:numId w:val="1"/>
        </w:num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Анализ рентабельности (активов/продаж/ </w:t>
      </w:r>
      <w:proofErr w:type="spellStart"/>
      <w:r>
        <w:rPr>
          <w:rFonts w:ascii="Tahoma" w:hAnsi="Tahoma" w:cs="Tahoma"/>
          <w:sz w:val="18"/>
          <w:szCs w:val="18"/>
        </w:rPr>
        <w:t>произвосдтва</w:t>
      </w:r>
      <w:proofErr w:type="spellEnd"/>
      <w:r>
        <w:rPr>
          <w:rFonts w:ascii="Tahoma" w:hAnsi="Tahoma" w:cs="Tahoma"/>
          <w:sz w:val="18"/>
          <w:szCs w:val="18"/>
        </w:rPr>
        <w:t>)</w:t>
      </w:r>
    </w:p>
    <w:p w14:paraId="226B017E" w14:textId="64FACBDB" w:rsidR="00FB7FF5" w:rsidRDefault="00FB7FF5" w:rsidP="00FB7FF5">
      <w:pPr>
        <w:pStyle w:val="a3"/>
        <w:numPr>
          <w:ilvl w:val="0"/>
          <w:numId w:val="1"/>
        </w:num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Анализ ликвидности и платежеспособности (баланса – </w:t>
      </w:r>
      <w:proofErr w:type="spellStart"/>
      <w:r>
        <w:rPr>
          <w:rFonts w:ascii="Tahoma" w:hAnsi="Tahoma" w:cs="Tahoma"/>
          <w:sz w:val="18"/>
          <w:szCs w:val="18"/>
        </w:rPr>
        <w:t>ликв</w:t>
      </w:r>
      <w:proofErr w:type="spellEnd"/>
      <w:r>
        <w:rPr>
          <w:rFonts w:ascii="Tahoma" w:hAnsi="Tahoma" w:cs="Tahoma"/>
          <w:sz w:val="18"/>
          <w:szCs w:val="18"/>
        </w:rPr>
        <w:t>)</w:t>
      </w:r>
    </w:p>
    <w:p w14:paraId="046B8AB2" w14:textId="38B39A52" w:rsidR="00FB7FF5" w:rsidRDefault="00FB7FF5" w:rsidP="00FB7FF5">
      <w:pPr>
        <w:pStyle w:val="a3"/>
        <w:numPr>
          <w:ilvl w:val="0"/>
          <w:numId w:val="1"/>
        </w:num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Анализ финансовой </w:t>
      </w:r>
      <w:r w:rsidR="00F8333B">
        <w:rPr>
          <w:rFonts w:ascii="Tahoma" w:hAnsi="Tahoma" w:cs="Tahoma"/>
          <w:sz w:val="18"/>
          <w:szCs w:val="18"/>
        </w:rPr>
        <w:t>устойчивости (</w:t>
      </w:r>
      <w:proofErr w:type="spellStart"/>
      <w:r w:rsidR="00F8333B">
        <w:rPr>
          <w:rFonts w:ascii="Tahoma" w:hAnsi="Tahoma" w:cs="Tahoma"/>
          <w:sz w:val="18"/>
          <w:szCs w:val="18"/>
        </w:rPr>
        <w:t>соотноше</w:t>
      </w:r>
      <w:proofErr w:type="spellEnd"/>
      <w:r w:rsidR="00F8333B">
        <w:rPr>
          <w:rFonts w:ascii="Tahoma" w:hAnsi="Tahoma" w:cs="Tahoma"/>
          <w:sz w:val="18"/>
          <w:szCs w:val="18"/>
        </w:rPr>
        <w:t xml:space="preserve"> СК и ЗК)</w:t>
      </w:r>
    </w:p>
    <w:p w14:paraId="11AD1963" w14:textId="61C9DAA8" w:rsidR="00F8333B" w:rsidRPr="00FB7FF5" w:rsidRDefault="00F8333B" w:rsidP="00FB7FF5">
      <w:pPr>
        <w:pStyle w:val="a3"/>
        <w:numPr>
          <w:ilvl w:val="0"/>
          <w:numId w:val="1"/>
        </w:num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Анализ деловой активности </w:t>
      </w:r>
      <w:proofErr w:type="spellStart"/>
      <w:r>
        <w:rPr>
          <w:rFonts w:ascii="Tahoma" w:hAnsi="Tahoma" w:cs="Tahoma"/>
          <w:sz w:val="18"/>
          <w:szCs w:val="18"/>
        </w:rPr>
        <w:t>орг</w:t>
      </w:r>
      <w:proofErr w:type="spellEnd"/>
      <w:r>
        <w:rPr>
          <w:rFonts w:ascii="Tahoma" w:hAnsi="Tahoma" w:cs="Tahoma"/>
          <w:sz w:val="18"/>
          <w:szCs w:val="18"/>
        </w:rPr>
        <w:t xml:space="preserve"> (расчет коэффициента оборачиваемости оборотных активов и т.д.)</w:t>
      </w:r>
    </w:p>
    <w:p w14:paraId="685AEE4F" w14:textId="77777777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Основные </w:t>
      </w:r>
      <w:r w:rsidRPr="009238C7">
        <w:rPr>
          <w:rFonts w:ascii="Tahoma" w:hAnsi="Tahoma" w:cs="Tahoma"/>
          <w:b/>
          <w:sz w:val="18"/>
          <w:szCs w:val="18"/>
        </w:rPr>
        <w:t>задачи</w:t>
      </w:r>
      <w:r w:rsidRPr="009238C7">
        <w:rPr>
          <w:rFonts w:ascii="Tahoma" w:hAnsi="Tahoma" w:cs="Tahoma"/>
          <w:sz w:val="18"/>
          <w:szCs w:val="18"/>
        </w:rPr>
        <w:t xml:space="preserve"> АФО:</w:t>
      </w:r>
    </w:p>
    <w:p w14:paraId="03752A5D" w14:textId="77777777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1. всестороннее исследование состава, динамики финн. источников капитала и обязательств, оценка оптимальности его структуры;</w:t>
      </w:r>
    </w:p>
    <w:p w14:paraId="40E6E736" w14:textId="77777777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2. изучение состава, структуры и динамики имущества организации, оценка качества активов;</w:t>
      </w:r>
    </w:p>
    <w:p w14:paraId="7540C9A5" w14:textId="77777777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3. оценка финн. состояния; </w:t>
      </w:r>
    </w:p>
    <w:p w14:paraId="5184C6A3" w14:textId="77777777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4. анализ ликвидности </w:t>
      </w:r>
      <w:proofErr w:type="gramStart"/>
      <w:r w:rsidRPr="009238C7">
        <w:rPr>
          <w:rFonts w:ascii="Tahoma" w:hAnsi="Tahoma" w:cs="Tahoma"/>
          <w:sz w:val="18"/>
          <w:szCs w:val="18"/>
        </w:rPr>
        <w:t>и  платежеспособности</w:t>
      </w:r>
      <w:proofErr w:type="gramEnd"/>
      <w:r w:rsidRPr="009238C7">
        <w:rPr>
          <w:rFonts w:ascii="Tahoma" w:hAnsi="Tahoma" w:cs="Tahoma"/>
          <w:sz w:val="18"/>
          <w:szCs w:val="18"/>
        </w:rPr>
        <w:t>;</w:t>
      </w:r>
    </w:p>
    <w:p w14:paraId="6DC53341" w14:textId="77777777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5. оценка эффективности управления денежными потоками;</w:t>
      </w:r>
    </w:p>
    <w:p w14:paraId="414C2EDD" w14:textId="77777777" w:rsidR="00FB7FF5" w:rsidRPr="009238C7" w:rsidRDefault="00FB7FF5" w:rsidP="00FB7FF5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6. оценка уровня и динамики показателей деловой активности;</w:t>
      </w:r>
    </w:p>
    <w:p w14:paraId="22AE9DA4" w14:textId="77777777" w:rsidR="00FB7FF5" w:rsidRPr="009238C7" w:rsidRDefault="00FB7FF5" w:rsidP="00FB7FF5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7. анализ доходов, расходов, прибыли;</w:t>
      </w:r>
    </w:p>
    <w:p w14:paraId="1FE26FC0" w14:textId="77777777" w:rsidR="00FB7FF5" w:rsidRPr="009238C7" w:rsidRDefault="00FB7FF5" w:rsidP="00FB7FF5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8. анализ уровня и динамики рентабельности;</w:t>
      </w:r>
    </w:p>
    <w:p w14:paraId="4CE5E40D" w14:textId="77777777" w:rsidR="00FB7FF5" w:rsidRPr="009238C7" w:rsidRDefault="00FB7FF5" w:rsidP="00FB7FF5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9. разработка вариантов оптимальных УР, направленных </w:t>
      </w:r>
      <w:proofErr w:type="gramStart"/>
      <w:r w:rsidRPr="009238C7">
        <w:rPr>
          <w:rFonts w:ascii="Tahoma" w:hAnsi="Tahoma" w:cs="Tahoma"/>
          <w:sz w:val="18"/>
          <w:szCs w:val="18"/>
        </w:rPr>
        <w:t>на  повышение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эффективности бизнеса. </w:t>
      </w:r>
    </w:p>
    <w:p w14:paraId="2A6AB59E" w14:textId="1A1BE208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В зависимости </w:t>
      </w:r>
      <w:r>
        <w:rPr>
          <w:rFonts w:ascii="Tahoma" w:hAnsi="Tahoma" w:cs="Tahoma"/>
          <w:sz w:val="18"/>
          <w:szCs w:val="18"/>
        </w:rPr>
        <w:t>от</w:t>
      </w:r>
      <w:r w:rsidRPr="009238C7">
        <w:rPr>
          <w:rFonts w:ascii="Tahoma" w:hAnsi="Tahoma" w:cs="Tahoma"/>
          <w:sz w:val="18"/>
          <w:szCs w:val="18"/>
        </w:rPr>
        <w:t xml:space="preserve"> задач АФО делится на внутренний и внешний.</w:t>
      </w:r>
    </w:p>
    <w:p w14:paraId="5AC641A4" w14:textId="77777777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</w:t>
      </w:r>
      <w:r w:rsidRPr="009238C7">
        <w:rPr>
          <w:rFonts w:ascii="Tahoma" w:hAnsi="Tahoma" w:cs="Tahoma"/>
          <w:b/>
          <w:sz w:val="18"/>
          <w:szCs w:val="18"/>
        </w:rPr>
        <w:t>Внутренний анализ</w:t>
      </w:r>
      <w:r w:rsidRPr="009238C7">
        <w:rPr>
          <w:rFonts w:ascii="Tahoma" w:hAnsi="Tahoma" w:cs="Tahoma"/>
          <w:sz w:val="18"/>
          <w:szCs w:val="18"/>
        </w:rPr>
        <w:t xml:space="preserve"> – проводится службами предприятия, и его результаты используются для планирования </w:t>
      </w:r>
      <w:proofErr w:type="gramStart"/>
      <w:r w:rsidRPr="009238C7">
        <w:rPr>
          <w:rFonts w:ascii="Tahoma" w:hAnsi="Tahoma" w:cs="Tahoma"/>
          <w:sz w:val="18"/>
          <w:szCs w:val="18"/>
        </w:rPr>
        <w:t>финансового  состояния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предприятия. </w:t>
      </w:r>
    </w:p>
    <w:p w14:paraId="02D12937" w14:textId="77777777" w:rsidR="00FB7FF5" w:rsidRPr="009238C7" w:rsidRDefault="00FB7FF5" w:rsidP="00FB7FF5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   Внешний анализ</w:t>
      </w:r>
      <w:r w:rsidRPr="009238C7">
        <w:rPr>
          <w:rFonts w:ascii="Tahoma" w:hAnsi="Tahoma" w:cs="Tahoma"/>
          <w:sz w:val="18"/>
          <w:szCs w:val="18"/>
        </w:rPr>
        <w:t xml:space="preserve"> – осуществляется инвесторами, поставщиками, контролирующими организациями на основе данных публичной фин. отчетности.</w:t>
      </w:r>
    </w:p>
    <w:p w14:paraId="03500C50" w14:textId="77777777" w:rsidR="00032BF7" w:rsidRDefault="00032BF7" w:rsidP="00032BF7">
      <w:r>
        <w:t xml:space="preserve">Результатов анализа финансовой отчетности может быть недостаточно для принятия управленческих решений отдельными субъектами. Внутренним пользователям (руководству, мажоритарным акционерам, крупным собственникам организации) в процессе осуществления текущего и стратегического (долгосрочного) управления необходимо </w:t>
      </w:r>
      <w:proofErr w:type="spellStart"/>
      <w:r>
        <w:t>исп-ть</w:t>
      </w:r>
      <w:proofErr w:type="spellEnd"/>
      <w:r>
        <w:t xml:space="preserve"> дополнительную информацию, которая формируется как результат управленческого (внутреннего) анализа</w:t>
      </w:r>
    </w:p>
    <w:p w14:paraId="30F517DB" w14:textId="77777777" w:rsidR="00032BF7" w:rsidRDefault="00032BF7" w:rsidP="00032BF7">
      <w:r>
        <w:t xml:space="preserve">Для принятия решений по управлению снабжением ресурсами, производственными процессами, реализацией продукции, финансовыми потоками и т.п. руководству организации и ее </w:t>
      </w:r>
      <w:proofErr w:type="spellStart"/>
      <w:r>
        <w:t>структуреых</w:t>
      </w:r>
      <w:proofErr w:type="spellEnd"/>
      <w:r>
        <w:t xml:space="preserve"> подразделений необходима всесторонняя, детальная, оперативная информация. Такая </w:t>
      </w:r>
      <w:r>
        <w:lastRenderedPageBreak/>
        <w:t xml:space="preserve">информация составляет коммерческую тайну. Формирование ее становится возможными на определенных этапах внутреннего (управленческого) анализа, начиная со сбора данных, их обработки и заканчивая разработкой вариантов корректировки управления для достижения главной цели – повышения эффективности </w:t>
      </w:r>
      <w:proofErr w:type="spellStart"/>
      <w:r>
        <w:t>хоз</w:t>
      </w:r>
      <w:proofErr w:type="spellEnd"/>
      <w:r>
        <w:t xml:space="preserve"> </w:t>
      </w:r>
      <w:proofErr w:type="spellStart"/>
      <w:r>
        <w:t>деят-ти</w:t>
      </w:r>
      <w:proofErr w:type="spellEnd"/>
    </w:p>
    <w:p w14:paraId="7440ACF5" w14:textId="77777777" w:rsidR="00F8333B" w:rsidRPr="00F8333B" w:rsidRDefault="00F8333B" w:rsidP="00F8333B">
      <w:pPr>
        <w:widowControl w:val="0"/>
        <w:jc w:val="both"/>
        <w:rPr>
          <w:sz w:val="20"/>
          <w:szCs w:val="20"/>
        </w:rPr>
      </w:pPr>
      <w:r w:rsidRPr="00F8333B">
        <w:rPr>
          <w:sz w:val="20"/>
          <w:szCs w:val="20"/>
          <w:u w:val="single"/>
        </w:rPr>
        <w:t>Оптимальность принимаемых упр. решений</w:t>
      </w:r>
      <w:r w:rsidRPr="00F8333B">
        <w:rPr>
          <w:sz w:val="20"/>
          <w:szCs w:val="20"/>
        </w:rPr>
        <w:t xml:space="preserve"> зависит </w:t>
      </w:r>
      <w:proofErr w:type="gramStart"/>
      <w:r w:rsidRPr="00F8333B">
        <w:rPr>
          <w:sz w:val="20"/>
          <w:szCs w:val="20"/>
        </w:rPr>
        <w:t>от :</w:t>
      </w:r>
      <w:proofErr w:type="gramEnd"/>
      <w:r w:rsidRPr="00F8333B">
        <w:rPr>
          <w:sz w:val="20"/>
          <w:szCs w:val="20"/>
        </w:rPr>
        <w:t xml:space="preserve"> 1)качества эконом. анализа; 2)от разработки учетной и налоговой политики; 3)от кредитной политики; 4) от </w:t>
      </w:r>
      <w:proofErr w:type="spellStart"/>
      <w:r w:rsidRPr="00F8333B">
        <w:rPr>
          <w:sz w:val="20"/>
          <w:szCs w:val="20"/>
        </w:rPr>
        <w:t>упр</w:t>
      </w:r>
      <w:proofErr w:type="spellEnd"/>
      <w:r w:rsidRPr="00F8333B">
        <w:rPr>
          <w:sz w:val="20"/>
          <w:szCs w:val="20"/>
        </w:rPr>
        <w:t xml:space="preserve">-я </w:t>
      </w:r>
      <w:proofErr w:type="spellStart"/>
      <w:r w:rsidRPr="00F8333B">
        <w:rPr>
          <w:sz w:val="20"/>
          <w:szCs w:val="20"/>
        </w:rPr>
        <w:t>ОбС</w:t>
      </w:r>
      <w:proofErr w:type="spellEnd"/>
      <w:r w:rsidRPr="00F8333B">
        <w:rPr>
          <w:sz w:val="20"/>
          <w:szCs w:val="20"/>
        </w:rPr>
        <w:t xml:space="preserve">, </w:t>
      </w:r>
      <w:proofErr w:type="spellStart"/>
      <w:r w:rsidRPr="00F8333B">
        <w:rPr>
          <w:sz w:val="20"/>
          <w:szCs w:val="20"/>
        </w:rPr>
        <w:t>Дт</w:t>
      </w:r>
      <w:proofErr w:type="spellEnd"/>
      <w:r w:rsidRPr="00F8333B">
        <w:rPr>
          <w:sz w:val="20"/>
          <w:szCs w:val="20"/>
        </w:rPr>
        <w:t xml:space="preserve"> и </w:t>
      </w:r>
      <w:proofErr w:type="spellStart"/>
      <w:r w:rsidRPr="00F8333B">
        <w:rPr>
          <w:sz w:val="20"/>
          <w:szCs w:val="20"/>
        </w:rPr>
        <w:t>Кт</w:t>
      </w:r>
      <w:proofErr w:type="spellEnd"/>
      <w:r w:rsidRPr="00F8333B">
        <w:rPr>
          <w:sz w:val="20"/>
          <w:szCs w:val="20"/>
        </w:rPr>
        <w:t xml:space="preserve"> задолж-тью.5)от анализа и управления </w:t>
      </w:r>
      <w:proofErr w:type="spellStart"/>
      <w:r w:rsidRPr="00F8333B">
        <w:rPr>
          <w:sz w:val="20"/>
          <w:szCs w:val="20"/>
        </w:rPr>
        <w:t>затар</w:t>
      </w:r>
      <w:r w:rsidRPr="00F8333B">
        <w:rPr>
          <w:sz w:val="20"/>
          <w:szCs w:val="20"/>
        </w:rPr>
        <w:t>а</w:t>
      </w:r>
      <w:r w:rsidRPr="00F8333B">
        <w:rPr>
          <w:sz w:val="20"/>
          <w:szCs w:val="20"/>
        </w:rPr>
        <w:t>тами</w:t>
      </w:r>
      <w:proofErr w:type="spellEnd"/>
      <w:r w:rsidRPr="00F8333B">
        <w:rPr>
          <w:sz w:val="20"/>
          <w:szCs w:val="20"/>
        </w:rPr>
        <w:t xml:space="preserve">, в. </w:t>
      </w:r>
      <w:proofErr w:type="spellStart"/>
      <w:r w:rsidRPr="00F8333B">
        <w:rPr>
          <w:sz w:val="20"/>
          <w:szCs w:val="20"/>
        </w:rPr>
        <w:t>т.ч</w:t>
      </w:r>
      <w:proofErr w:type="spellEnd"/>
      <w:r w:rsidRPr="00F8333B">
        <w:rPr>
          <w:sz w:val="20"/>
          <w:szCs w:val="20"/>
        </w:rPr>
        <w:t xml:space="preserve">. от </w:t>
      </w:r>
      <w:proofErr w:type="spellStart"/>
      <w:r w:rsidRPr="00F8333B">
        <w:rPr>
          <w:sz w:val="20"/>
          <w:szCs w:val="20"/>
        </w:rPr>
        <w:t>амортиз</w:t>
      </w:r>
      <w:proofErr w:type="spellEnd"/>
      <w:r w:rsidRPr="00F8333B">
        <w:rPr>
          <w:sz w:val="20"/>
          <w:szCs w:val="20"/>
        </w:rPr>
        <w:t>. политики.</w:t>
      </w:r>
    </w:p>
    <w:p w14:paraId="70383766" w14:textId="77777777" w:rsidR="00F8333B" w:rsidRPr="00F8333B" w:rsidRDefault="00F8333B" w:rsidP="00F8333B">
      <w:pPr>
        <w:rPr>
          <w:sz w:val="20"/>
          <w:szCs w:val="20"/>
        </w:rPr>
      </w:pPr>
      <w:r w:rsidRPr="00F8333B">
        <w:rPr>
          <w:sz w:val="20"/>
          <w:szCs w:val="20"/>
          <w:u w:val="single"/>
        </w:rPr>
        <w:t>Анализ БФО</w:t>
      </w:r>
      <w:r w:rsidRPr="00F8333B">
        <w:rPr>
          <w:sz w:val="20"/>
          <w:szCs w:val="20"/>
        </w:rPr>
        <w:t xml:space="preserve"> позволяет сделать обоснованные выводы о рез-</w:t>
      </w:r>
      <w:proofErr w:type="spellStart"/>
      <w:r w:rsidRPr="00F8333B">
        <w:rPr>
          <w:sz w:val="20"/>
          <w:szCs w:val="20"/>
        </w:rPr>
        <w:t>тах</w:t>
      </w:r>
      <w:proofErr w:type="spellEnd"/>
      <w:r w:rsidRPr="00F8333B">
        <w:rPr>
          <w:sz w:val="20"/>
          <w:szCs w:val="20"/>
        </w:rPr>
        <w:t xml:space="preserve"> д-</w:t>
      </w:r>
      <w:proofErr w:type="spellStart"/>
      <w:r w:rsidRPr="00F8333B">
        <w:rPr>
          <w:sz w:val="20"/>
          <w:szCs w:val="20"/>
        </w:rPr>
        <w:t>ти</w:t>
      </w:r>
      <w:proofErr w:type="spellEnd"/>
      <w:r w:rsidRPr="00F8333B">
        <w:rPr>
          <w:sz w:val="20"/>
          <w:szCs w:val="20"/>
        </w:rPr>
        <w:t xml:space="preserve"> </w:t>
      </w:r>
      <w:proofErr w:type="spellStart"/>
      <w:proofErr w:type="gramStart"/>
      <w:r w:rsidRPr="00F8333B">
        <w:rPr>
          <w:sz w:val="20"/>
          <w:szCs w:val="20"/>
        </w:rPr>
        <w:t>орг-ии</w:t>
      </w:r>
      <w:proofErr w:type="spellEnd"/>
      <w:proofErr w:type="gramEnd"/>
      <w:r w:rsidRPr="00F8333B">
        <w:rPr>
          <w:sz w:val="20"/>
          <w:szCs w:val="20"/>
        </w:rPr>
        <w:t>, выявить резервы повышения эф-</w:t>
      </w:r>
      <w:proofErr w:type="spellStart"/>
      <w:r w:rsidRPr="00F8333B">
        <w:rPr>
          <w:sz w:val="20"/>
          <w:szCs w:val="20"/>
        </w:rPr>
        <w:t>ти</w:t>
      </w:r>
      <w:proofErr w:type="spellEnd"/>
      <w:r w:rsidRPr="00F8333B">
        <w:rPr>
          <w:sz w:val="20"/>
          <w:szCs w:val="20"/>
        </w:rPr>
        <w:t xml:space="preserve">. </w:t>
      </w:r>
    </w:p>
    <w:p w14:paraId="37B242C2" w14:textId="77777777" w:rsidR="00F8333B" w:rsidRPr="00F8333B" w:rsidRDefault="00F8333B" w:rsidP="00F8333B">
      <w:pPr>
        <w:rPr>
          <w:sz w:val="20"/>
          <w:szCs w:val="20"/>
        </w:rPr>
      </w:pPr>
      <w:proofErr w:type="gramStart"/>
      <w:r w:rsidRPr="00F8333B">
        <w:rPr>
          <w:sz w:val="20"/>
          <w:szCs w:val="20"/>
        </w:rPr>
        <w:t>Рез-в</w:t>
      </w:r>
      <w:proofErr w:type="gramEnd"/>
      <w:r w:rsidRPr="00F8333B">
        <w:rPr>
          <w:sz w:val="20"/>
          <w:szCs w:val="20"/>
        </w:rPr>
        <w:t xml:space="preserve"> АФО </w:t>
      </w:r>
      <w:proofErr w:type="spellStart"/>
      <w:r w:rsidRPr="00F8333B">
        <w:rPr>
          <w:sz w:val="20"/>
          <w:szCs w:val="20"/>
        </w:rPr>
        <w:t>м.б</w:t>
      </w:r>
      <w:proofErr w:type="spellEnd"/>
      <w:r w:rsidRPr="00F8333B">
        <w:rPr>
          <w:sz w:val="20"/>
          <w:szCs w:val="20"/>
        </w:rPr>
        <w:t xml:space="preserve">. недостаточно для принятия упр. решений отдельными польз. отчетности. Внутренним пользователям необходимо иметь доп. Инфо </w:t>
      </w:r>
      <w:proofErr w:type="gramStart"/>
      <w:r w:rsidRPr="00F8333B">
        <w:rPr>
          <w:sz w:val="20"/>
          <w:szCs w:val="20"/>
        </w:rPr>
        <w:t>( полученную</w:t>
      </w:r>
      <w:proofErr w:type="gramEnd"/>
      <w:r w:rsidRPr="00F8333B">
        <w:rPr>
          <w:sz w:val="20"/>
          <w:szCs w:val="20"/>
        </w:rPr>
        <w:t xml:space="preserve"> в ходе управленческого анализа)</w:t>
      </w:r>
    </w:p>
    <w:p w14:paraId="45A0E847" w14:textId="4CB7EC4F" w:rsidR="00032BF7" w:rsidRPr="00F8333B" w:rsidRDefault="00F8333B" w:rsidP="00F8333B">
      <w:pPr>
        <w:rPr>
          <w:sz w:val="20"/>
          <w:szCs w:val="20"/>
        </w:rPr>
      </w:pPr>
      <w:r w:rsidRPr="00F8333B">
        <w:rPr>
          <w:b/>
          <w:sz w:val="20"/>
          <w:szCs w:val="20"/>
        </w:rPr>
        <w:t>Ф№1</w:t>
      </w:r>
      <w:r w:rsidRPr="00F8333B">
        <w:rPr>
          <w:sz w:val="20"/>
          <w:szCs w:val="20"/>
        </w:rPr>
        <w:t>. Отражает состояние имущества и источников его формиров</w:t>
      </w:r>
      <w:r w:rsidRPr="00F8333B">
        <w:rPr>
          <w:sz w:val="20"/>
          <w:szCs w:val="20"/>
        </w:rPr>
        <w:t>а</w:t>
      </w:r>
      <w:r w:rsidRPr="00F8333B">
        <w:rPr>
          <w:sz w:val="20"/>
          <w:szCs w:val="20"/>
        </w:rPr>
        <w:t>ния на соответствующую отчетную дату. При этом актив - по степени возрастания ликвидности имущества, па</w:t>
      </w:r>
      <w:r w:rsidRPr="00F8333B">
        <w:rPr>
          <w:sz w:val="20"/>
          <w:szCs w:val="20"/>
        </w:rPr>
        <w:t>с</w:t>
      </w:r>
      <w:r w:rsidRPr="00F8333B">
        <w:rPr>
          <w:sz w:val="20"/>
          <w:szCs w:val="20"/>
        </w:rPr>
        <w:t>сив-по степени возрастания срочности погашения обязательств. По ББ можно оценить состав, структуру имущества и источников его формирования, динамику его изменения, степень эффективности бизнеса, привлек</w:t>
      </w:r>
      <w:r w:rsidRPr="00F8333B">
        <w:rPr>
          <w:sz w:val="20"/>
          <w:szCs w:val="20"/>
        </w:rPr>
        <w:t>а</w:t>
      </w:r>
      <w:r w:rsidRPr="00F8333B">
        <w:rPr>
          <w:sz w:val="20"/>
          <w:szCs w:val="20"/>
        </w:rPr>
        <w:t>тельность для потенциальных кредиторов, платежеспособность, ликви</w:t>
      </w:r>
      <w:r w:rsidRPr="00F8333B">
        <w:rPr>
          <w:sz w:val="20"/>
          <w:szCs w:val="20"/>
        </w:rPr>
        <w:t>д</w:t>
      </w:r>
      <w:r w:rsidRPr="00F8333B">
        <w:rPr>
          <w:sz w:val="20"/>
          <w:szCs w:val="20"/>
        </w:rPr>
        <w:t xml:space="preserve">ность и </w:t>
      </w:r>
      <w:proofErr w:type="spellStart"/>
      <w:r w:rsidRPr="00F8333B">
        <w:rPr>
          <w:sz w:val="20"/>
          <w:szCs w:val="20"/>
        </w:rPr>
        <w:t>фин.устойчивость</w:t>
      </w:r>
      <w:proofErr w:type="spellEnd"/>
      <w:r w:rsidRPr="00F8333B">
        <w:rPr>
          <w:sz w:val="20"/>
          <w:szCs w:val="20"/>
        </w:rPr>
        <w:t xml:space="preserve">. </w:t>
      </w:r>
      <w:r w:rsidRPr="00F8333B">
        <w:rPr>
          <w:b/>
          <w:sz w:val="20"/>
          <w:szCs w:val="20"/>
        </w:rPr>
        <w:t>Ф№2</w:t>
      </w:r>
      <w:r w:rsidRPr="00F8333B">
        <w:rPr>
          <w:sz w:val="20"/>
          <w:szCs w:val="20"/>
        </w:rPr>
        <w:t xml:space="preserve">. Позволяет проследить </w:t>
      </w:r>
      <w:proofErr w:type="gramStart"/>
      <w:r w:rsidRPr="00F8333B">
        <w:rPr>
          <w:sz w:val="20"/>
          <w:szCs w:val="20"/>
        </w:rPr>
        <w:t>дин</w:t>
      </w:r>
      <w:r w:rsidRPr="00F8333B">
        <w:rPr>
          <w:sz w:val="20"/>
          <w:szCs w:val="20"/>
        </w:rPr>
        <w:t>а</w:t>
      </w:r>
      <w:r w:rsidRPr="00F8333B">
        <w:rPr>
          <w:sz w:val="20"/>
          <w:szCs w:val="20"/>
        </w:rPr>
        <w:t>мику  прибыли</w:t>
      </w:r>
      <w:proofErr w:type="gramEnd"/>
      <w:r w:rsidRPr="00F8333B">
        <w:rPr>
          <w:sz w:val="20"/>
          <w:szCs w:val="20"/>
        </w:rPr>
        <w:t xml:space="preserve"> и проанализировать причины, повлиявшие на измен</w:t>
      </w:r>
      <w:r w:rsidRPr="00F8333B">
        <w:rPr>
          <w:sz w:val="20"/>
          <w:szCs w:val="20"/>
        </w:rPr>
        <w:t>е</w:t>
      </w:r>
      <w:r w:rsidRPr="00F8333B">
        <w:rPr>
          <w:sz w:val="20"/>
          <w:szCs w:val="20"/>
        </w:rPr>
        <w:t xml:space="preserve">ние прибыли. </w:t>
      </w:r>
      <w:r w:rsidRPr="00F8333B">
        <w:rPr>
          <w:b/>
          <w:sz w:val="20"/>
          <w:szCs w:val="20"/>
        </w:rPr>
        <w:t xml:space="preserve">Ф№3. </w:t>
      </w:r>
      <w:r w:rsidRPr="00F8333B">
        <w:rPr>
          <w:sz w:val="20"/>
          <w:szCs w:val="20"/>
        </w:rPr>
        <w:t>Отражает состав, структуру СК, характер его движения, а также н</w:t>
      </w:r>
      <w:r w:rsidRPr="00F8333B">
        <w:rPr>
          <w:sz w:val="20"/>
          <w:szCs w:val="20"/>
        </w:rPr>
        <w:t>а</w:t>
      </w:r>
      <w:r w:rsidRPr="00F8333B">
        <w:rPr>
          <w:sz w:val="20"/>
          <w:szCs w:val="20"/>
        </w:rPr>
        <w:t>правления распределения ЧП, проанализировать динамику самофина</w:t>
      </w:r>
      <w:r w:rsidRPr="00F8333B">
        <w:rPr>
          <w:sz w:val="20"/>
          <w:szCs w:val="20"/>
        </w:rPr>
        <w:t>н</w:t>
      </w:r>
      <w:r w:rsidRPr="00F8333B">
        <w:rPr>
          <w:sz w:val="20"/>
          <w:szCs w:val="20"/>
        </w:rPr>
        <w:t>сирования и производственный характер использования приб</w:t>
      </w:r>
      <w:r w:rsidRPr="00F8333B">
        <w:rPr>
          <w:sz w:val="20"/>
          <w:szCs w:val="20"/>
        </w:rPr>
        <w:t>ы</w:t>
      </w:r>
      <w:r w:rsidRPr="00F8333B">
        <w:rPr>
          <w:sz w:val="20"/>
          <w:szCs w:val="20"/>
        </w:rPr>
        <w:t xml:space="preserve">ли. </w:t>
      </w:r>
      <w:r w:rsidRPr="00F8333B">
        <w:rPr>
          <w:b/>
          <w:sz w:val="20"/>
          <w:szCs w:val="20"/>
        </w:rPr>
        <w:t>Ф№4</w:t>
      </w:r>
      <w:r w:rsidRPr="00F8333B">
        <w:rPr>
          <w:sz w:val="20"/>
          <w:szCs w:val="20"/>
        </w:rPr>
        <w:t xml:space="preserve">. Оценивается движение </w:t>
      </w:r>
      <w:proofErr w:type="spellStart"/>
      <w:r w:rsidRPr="00F8333B">
        <w:rPr>
          <w:sz w:val="20"/>
          <w:szCs w:val="20"/>
        </w:rPr>
        <w:t>ден.потоков</w:t>
      </w:r>
      <w:proofErr w:type="spellEnd"/>
      <w:r w:rsidRPr="00F8333B">
        <w:rPr>
          <w:sz w:val="20"/>
          <w:szCs w:val="20"/>
        </w:rPr>
        <w:t xml:space="preserve"> в разрезе 3-х видов </w:t>
      </w:r>
      <w:proofErr w:type="spellStart"/>
      <w:r w:rsidRPr="00F8333B">
        <w:rPr>
          <w:sz w:val="20"/>
          <w:szCs w:val="20"/>
        </w:rPr>
        <w:t>деят-сти</w:t>
      </w:r>
      <w:proofErr w:type="spellEnd"/>
      <w:r w:rsidRPr="00F8333B">
        <w:rPr>
          <w:sz w:val="20"/>
          <w:szCs w:val="20"/>
        </w:rPr>
        <w:t>: текущей, инвестиционной и финансовой. Выясняются причины изм</w:t>
      </w:r>
      <w:r w:rsidRPr="00F8333B">
        <w:rPr>
          <w:sz w:val="20"/>
          <w:szCs w:val="20"/>
        </w:rPr>
        <w:t>е</w:t>
      </w:r>
      <w:r w:rsidRPr="00F8333B">
        <w:rPr>
          <w:sz w:val="20"/>
          <w:szCs w:val="20"/>
        </w:rPr>
        <w:t>нения остатка ДС и их достаточность для поддержания платежесп</w:t>
      </w:r>
      <w:r w:rsidRPr="00F8333B">
        <w:rPr>
          <w:sz w:val="20"/>
          <w:szCs w:val="20"/>
        </w:rPr>
        <w:t>о</w:t>
      </w:r>
      <w:r w:rsidRPr="00F8333B">
        <w:rPr>
          <w:sz w:val="20"/>
          <w:szCs w:val="20"/>
        </w:rPr>
        <w:t xml:space="preserve">собности. </w:t>
      </w:r>
      <w:r w:rsidRPr="00F8333B">
        <w:rPr>
          <w:b/>
          <w:sz w:val="20"/>
          <w:szCs w:val="20"/>
        </w:rPr>
        <w:t>Ф№5</w:t>
      </w:r>
      <w:r w:rsidRPr="00F8333B">
        <w:rPr>
          <w:sz w:val="20"/>
          <w:szCs w:val="20"/>
        </w:rPr>
        <w:t>. Можно пр</w:t>
      </w:r>
      <w:r w:rsidRPr="00F8333B">
        <w:rPr>
          <w:sz w:val="20"/>
          <w:szCs w:val="20"/>
        </w:rPr>
        <w:t>о</w:t>
      </w:r>
      <w:r w:rsidRPr="00F8333B">
        <w:rPr>
          <w:sz w:val="20"/>
          <w:szCs w:val="20"/>
        </w:rPr>
        <w:t>анализировать движение и качество долгосрочных и краткосро</w:t>
      </w:r>
      <w:r w:rsidRPr="00F8333B">
        <w:rPr>
          <w:sz w:val="20"/>
          <w:szCs w:val="20"/>
        </w:rPr>
        <w:t>ч</w:t>
      </w:r>
      <w:r w:rsidRPr="00F8333B">
        <w:rPr>
          <w:sz w:val="20"/>
          <w:szCs w:val="20"/>
        </w:rPr>
        <w:t>ных кредитов и займов, сделать вывод о кредитоспособности и платежеспособности. Обеспечивает информац</w:t>
      </w:r>
      <w:r w:rsidRPr="00F8333B">
        <w:rPr>
          <w:sz w:val="20"/>
          <w:szCs w:val="20"/>
        </w:rPr>
        <w:t>и</w:t>
      </w:r>
      <w:r w:rsidRPr="00F8333B">
        <w:rPr>
          <w:sz w:val="20"/>
          <w:szCs w:val="20"/>
        </w:rPr>
        <w:t xml:space="preserve">ей для анализа движения и качество </w:t>
      </w:r>
      <w:proofErr w:type="spellStart"/>
      <w:r w:rsidRPr="00F8333B">
        <w:rPr>
          <w:sz w:val="20"/>
          <w:szCs w:val="20"/>
        </w:rPr>
        <w:t>Дт</w:t>
      </w:r>
      <w:proofErr w:type="spellEnd"/>
      <w:r w:rsidRPr="00F8333B">
        <w:rPr>
          <w:sz w:val="20"/>
          <w:szCs w:val="20"/>
        </w:rPr>
        <w:t xml:space="preserve"> и </w:t>
      </w:r>
      <w:proofErr w:type="spellStart"/>
      <w:r w:rsidRPr="00F8333B">
        <w:rPr>
          <w:sz w:val="20"/>
          <w:szCs w:val="20"/>
        </w:rPr>
        <w:t>Кт</w:t>
      </w:r>
      <w:proofErr w:type="spellEnd"/>
      <w:r w:rsidRPr="00F8333B">
        <w:rPr>
          <w:sz w:val="20"/>
          <w:szCs w:val="20"/>
        </w:rPr>
        <w:t xml:space="preserve"> задолженности. Позволяет проанализировать амортизируемое имущество, т.е. рассчитать степень годности и износ, выб</w:t>
      </w:r>
      <w:r w:rsidRPr="00F8333B">
        <w:rPr>
          <w:sz w:val="20"/>
          <w:szCs w:val="20"/>
        </w:rPr>
        <w:t>ы</w:t>
      </w:r>
      <w:r w:rsidRPr="00F8333B">
        <w:rPr>
          <w:sz w:val="20"/>
          <w:szCs w:val="20"/>
        </w:rPr>
        <w:t>тия и обновления ОС и сделать вывод об уровне производственного потенциала орган</w:t>
      </w:r>
      <w:r w:rsidRPr="00F8333B">
        <w:rPr>
          <w:sz w:val="20"/>
          <w:szCs w:val="20"/>
        </w:rPr>
        <w:t>и</w:t>
      </w:r>
      <w:r w:rsidRPr="00F8333B">
        <w:rPr>
          <w:sz w:val="20"/>
          <w:szCs w:val="20"/>
        </w:rPr>
        <w:t xml:space="preserve">зации. Отражает </w:t>
      </w:r>
      <w:proofErr w:type="spellStart"/>
      <w:r w:rsidRPr="00F8333B">
        <w:rPr>
          <w:sz w:val="20"/>
          <w:szCs w:val="20"/>
        </w:rPr>
        <w:t>фин.деят-сть</w:t>
      </w:r>
      <w:proofErr w:type="spellEnd"/>
      <w:r w:rsidRPr="00F8333B">
        <w:rPr>
          <w:sz w:val="20"/>
          <w:szCs w:val="20"/>
        </w:rPr>
        <w:t xml:space="preserve">, инвестиции и </w:t>
      </w:r>
      <w:proofErr w:type="spellStart"/>
      <w:r w:rsidRPr="00F8333B">
        <w:rPr>
          <w:sz w:val="20"/>
          <w:szCs w:val="20"/>
        </w:rPr>
        <w:t>фин.вложения</w:t>
      </w:r>
      <w:proofErr w:type="spellEnd"/>
      <w:r w:rsidRPr="00F8333B">
        <w:rPr>
          <w:sz w:val="20"/>
          <w:szCs w:val="20"/>
        </w:rPr>
        <w:t xml:space="preserve"> </w:t>
      </w:r>
      <w:proofErr w:type="gramStart"/>
      <w:r w:rsidRPr="00F8333B">
        <w:rPr>
          <w:sz w:val="20"/>
          <w:szCs w:val="20"/>
        </w:rPr>
        <w:t>и  позволяет</w:t>
      </w:r>
      <w:proofErr w:type="gramEnd"/>
      <w:r w:rsidRPr="00F8333B">
        <w:rPr>
          <w:sz w:val="20"/>
          <w:szCs w:val="20"/>
        </w:rPr>
        <w:t xml:space="preserve"> оценить </w:t>
      </w:r>
      <w:proofErr w:type="spellStart"/>
      <w:r w:rsidRPr="00F8333B">
        <w:rPr>
          <w:sz w:val="20"/>
          <w:szCs w:val="20"/>
        </w:rPr>
        <w:t>и</w:t>
      </w:r>
      <w:r w:rsidRPr="00F8333B">
        <w:rPr>
          <w:sz w:val="20"/>
          <w:szCs w:val="20"/>
        </w:rPr>
        <w:t>н</w:t>
      </w:r>
      <w:r w:rsidRPr="00F8333B">
        <w:rPr>
          <w:sz w:val="20"/>
          <w:szCs w:val="20"/>
        </w:rPr>
        <w:t>вест.привлекательность</w:t>
      </w:r>
      <w:proofErr w:type="spellEnd"/>
      <w:r w:rsidRPr="00F8333B">
        <w:rPr>
          <w:sz w:val="20"/>
          <w:szCs w:val="20"/>
        </w:rPr>
        <w:t>. Содержит информ</w:t>
      </w:r>
      <w:r w:rsidRPr="00F8333B">
        <w:rPr>
          <w:sz w:val="20"/>
          <w:szCs w:val="20"/>
        </w:rPr>
        <w:t>а</w:t>
      </w:r>
      <w:r w:rsidRPr="00F8333B">
        <w:rPr>
          <w:sz w:val="20"/>
          <w:szCs w:val="20"/>
        </w:rPr>
        <w:t xml:space="preserve">цию о </w:t>
      </w:r>
      <w:proofErr w:type="spellStart"/>
      <w:r w:rsidRPr="00F8333B">
        <w:rPr>
          <w:sz w:val="20"/>
          <w:szCs w:val="20"/>
        </w:rPr>
        <w:t>мат.затратах</w:t>
      </w:r>
      <w:proofErr w:type="spellEnd"/>
      <w:r w:rsidRPr="00F8333B">
        <w:rPr>
          <w:sz w:val="20"/>
          <w:szCs w:val="20"/>
        </w:rPr>
        <w:t xml:space="preserve"> </w:t>
      </w:r>
      <w:proofErr w:type="gramStart"/>
      <w:r w:rsidRPr="00F8333B">
        <w:rPr>
          <w:sz w:val="20"/>
          <w:szCs w:val="20"/>
        </w:rPr>
        <w:t>и  позволяет</w:t>
      </w:r>
      <w:proofErr w:type="gramEnd"/>
      <w:r w:rsidRPr="00F8333B">
        <w:rPr>
          <w:sz w:val="20"/>
          <w:szCs w:val="20"/>
        </w:rPr>
        <w:t xml:space="preserve"> проанализировать причины изменения с/с, а значит рент</w:t>
      </w:r>
      <w:r w:rsidRPr="00F8333B">
        <w:rPr>
          <w:sz w:val="20"/>
          <w:szCs w:val="20"/>
        </w:rPr>
        <w:t>а</w:t>
      </w:r>
      <w:r w:rsidRPr="00F8333B">
        <w:rPr>
          <w:sz w:val="20"/>
          <w:szCs w:val="20"/>
        </w:rPr>
        <w:t xml:space="preserve">бельность производственной </w:t>
      </w:r>
      <w:proofErr w:type="spellStart"/>
      <w:r w:rsidRPr="00F8333B">
        <w:rPr>
          <w:sz w:val="20"/>
          <w:szCs w:val="20"/>
        </w:rPr>
        <w:t>деят-сти</w:t>
      </w:r>
      <w:proofErr w:type="spellEnd"/>
      <w:r w:rsidRPr="00F8333B">
        <w:rPr>
          <w:sz w:val="20"/>
          <w:szCs w:val="20"/>
        </w:rPr>
        <w:t xml:space="preserve">. </w:t>
      </w:r>
      <w:r w:rsidRPr="00F8333B">
        <w:rPr>
          <w:b/>
          <w:sz w:val="20"/>
          <w:szCs w:val="20"/>
        </w:rPr>
        <w:t>ПЗ</w:t>
      </w:r>
      <w:r w:rsidRPr="00F8333B">
        <w:rPr>
          <w:sz w:val="20"/>
          <w:szCs w:val="20"/>
        </w:rPr>
        <w:t xml:space="preserve">. Позволяет выявить не только специфику бизнеса и вида </w:t>
      </w:r>
      <w:proofErr w:type="spellStart"/>
      <w:r w:rsidRPr="00F8333B">
        <w:rPr>
          <w:sz w:val="20"/>
          <w:szCs w:val="20"/>
        </w:rPr>
        <w:t>деят-сти</w:t>
      </w:r>
      <w:proofErr w:type="spellEnd"/>
      <w:r w:rsidRPr="00F8333B">
        <w:rPr>
          <w:sz w:val="20"/>
          <w:szCs w:val="20"/>
        </w:rPr>
        <w:t xml:space="preserve">, но и исследовать основные результаты </w:t>
      </w:r>
      <w:proofErr w:type="spellStart"/>
      <w:r w:rsidRPr="00F8333B">
        <w:rPr>
          <w:sz w:val="20"/>
          <w:szCs w:val="20"/>
        </w:rPr>
        <w:t>деят-сти</w:t>
      </w:r>
      <w:proofErr w:type="spellEnd"/>
      <w:r w:rsidRPr="00F8333B">
        <w:rPr>
          <w:sz w:val="20"/>
          <w:szCs w:val="20"/>
        </w:rPr>
        <w:t xml:space="preserve"> за исследуемый пер</w:t>
      </w:r>
      <w:r w:rsidRPr="00F8333B">
        <w:rPr>
          <w:sz w:val="20"/>
          <w:szCs w:val="20"/>
        </w:rPr>
        <w:t>и</w:t>
      </w:r>
      <w:r w:rsidRPr="00F8333B">
        <w:rPr>
          <w:sz w:val="20"/>
          <w:szCs w:val="20"/>
        </w:rPr>
        <w:t>од. Там же есть информация о специфике ведения БУ, зафиксированной в УП, что позволяет пр</w:t>
      </w:r>
      <w:r w:rsidRPr="00F8333B">
        <w:rPr>
          <w:sz w:val="20"/>
          <w:szCs w:val="20"/>
        </w:rPr>
        <w:t>а</w:t>
      </w:r>
      <w:r w:rsidRPr="00F8333B">
        <w:rPr>
          <w:sz w:val="20"/>
          <w:szCs w:val="20"/>
        </w:rPr>
        <w:t xml:space="preserve">вильно интерпретировать данные ФО. </w:t>
      </w:r>
      <w:proofErr w:type="spellStart"/>
      <w:r w:rsidRPr="00F8333B">
        <w:rPr>
          <w:b/>
          <w:sz w:val="20"/>
          <w:szCs w:val="20"/>
        </w:rPr>
        <w:t>Ауд.заключение</w:t>
      </w:r>
      <w:proofErr w:type="spellEnd"/>
      <w:r w:rsidRPr="00F8333B">
        <w:rPr>
          <w:sz w:val="20"/>
          <w:szCs w:val="20"/>
        </w:rPr>
        <w:t xml:space="preserve">. Подтверждает достоверность данных </w:t>
      </w:r>
      <w:proofErr w:type="gramStart"/>
      <w:r w:rsidRPr="00F8333B">
        <w:rPr>
          <w:sz w:val="20"/>
          <w:szCs w:val="20"/>
        </w:rPr>
        <w:t>и следовательно</w:t>
      </w:r>
      <w:proofErr w:type="gramEnd"/>
      <w:r w:rsidRPr="00F8333B">
        <w:rPr>
          <w:sz w:val="20"/>
          <w:szCs w:val="20"/>
        </w:rPr>
        <w:t xml:space="preserve"> доказывает возмо</w:t>
      </w:r>
      <w:r w:rsidRPr="00F8333B">
        <w:rPr>
          <w:sz w:val="20"/>
          <w:szCs w:val="20"/>
        </w:rPr>
        <w:t>ж</w:t>
      </w:r>
      <w:r w:rsidRPr="00F8333B">
        <w:rPr>
          <w:sz w:val="20"/>
          <w:szCs w:val="20"/>
        </w:rPr>
        <w:t xml:space="preserve">ность использования отчетности для анализа </w:t>
      </w:r>
      <w:proofErr w:type="spellStart"/>
      <w:r w:rsidRPr="00F8333B">
        <w:rPr>
          <w:sz w:val="20"/>
          <w:szCs w:val="20"/>
        </w:rPr>
        <w:t>фин.состояния</w:t>
      </w:r>
      <w:proofErr w:type="spellEnd"/>
      <w:r w:rsidRPr="00F8333B">
        <w:rPr>
          <w:sz w:val="20"/>
          <w:szCs w:val="20"/>
        </w:rPr>
        <w:t xml:space="preserve"> организации</w:t>
      </w:r>
    </w:p>
    <w:sectPr w:rsidR="00032BF7" w:rsidRPr="00F83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80A56"/>
    <w:multiLevelType w:val="hybridMultilevel"/>
    <w:tmpl w:val="3D902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777"/>
    <w:rsid w:val="00032BF7"/>
    <w:rsid w:val="00150777"/>
    <w:rsid w:val="006D725C"/>
    <w:rsid w:val="00AD1102"/>
    <w:rsid w:val="00DD285E"/>
    <w:rsid w:val="00DF31B4"/>
    <w:rsid w:val="00F8333B"/>
    <w:rsid w:val="00FB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54250A-B547-41F3-8B16-2DF6469AE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6</cp:revision>
  <dcterms:created xsi:type="dcterms:W3CDTF">2015-01-08T19:35:00Z</dcterms:created>
  <dcterms:modified xsi:type="dcterms:W3CDTF">2015-01-12T15:23:00Z</dcterms:modified>
</cp:coreProperties>
</file>